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4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13F2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高质量数据集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工作群</w:t>
      </w:r>
    </w:p>
    <w:p w14:paraId="22264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6862EB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54120" cy="5227320"/>
            <wp:effectExtent l="0" t="0" r="10160" b="0"/>
            <wp:docPr id="2" name="图片 2" descr="84d2fcfcb97c899baa3683e0d0b7d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d2fcfcb97c899baa3683e0d0b7d35c"/>
                    <pic:cNvPicPr>
                      <a:picLocks noChangeAspect="1"/>
                    </pic:cNvPicPr>
                  </pic:nvPicPr>
                  <pic:blipFill>
                    <a:blip r:embed="rId5"/>
                    <a:srcRect l="9688" t="8725" r="5097" b="8725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AF70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前期已加入高质量数据集治理研究工作群1的无需再次加入此群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E4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5EEE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95EEE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7B74"/>
    <w:rsid w:val="128864C1"/>
    <w:rsid w:val="2ED3583A"/>
    <w:rsid w:val="32BD6A23"/>
    <w:rsid w:val="33F44768"/>
    <w:rsid w:val="4B1A6945"/>
    <w:rsid w:val="5AE97701"/>
    <w:rsid w:val="649E032D"/>
    <w:rsid w:val="7C0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2026-05-26T07:15:00Z</dcterms:created>
  <dc:creator>18042</dc:creator>
  <cp:lastModifiedBy>余翔</cp:lastModifiedBy>
  <dcterms:modified xsi:type="dcterms:W3CDTF">2026-07-03T07:45:42Z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eyJoZGlkIjoiZWYzOWQ4MjIxODVlZWE5Y2Y1ZjZmYzdiY2Y2NmNkYWIiLCJ1c2VySWQiOiIzMTUyNDc4MTYifQ==</vt:lpwstr>
  </property>
  <property fmtid="{D5CDD505-2E9C-101B-9397-08002B2CF9AE}" pid="4" name="ICV">
    <vt:lpwstr>ABEB29D2812F4182818941D1A89532A5_12</vt:lpwstr>
  </property>
</Properties>
</file>