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1FA" w:rsidRDefault="00BD73F8">
      <w:pPr>
        <w:pStyle w:val="GB"/>
        <w:ind w:firstLineChars="0" w:firstLine="0"/>
        <w:rPr>
          <w:color w:val="000000" w:themeColor="text1"/>
        </w:rPr>
      </w:pPr>
      <w:r>
        <w:rPr>
          <w:rFonts w:hint="eastAsia"/>
          <w:color w:val="000000" w:themeColor="text1"/>
        </w:rPr>
        <w:t>附件</w:t>
      </w:r>
      <w:r>
        <w:rPr>
          <w:rFonts w:hint="eastAsia"/>
          <w:color w:val="000000" w:themeColor="text1"/>
        </w:rPr>
        <w:t>2</w:t>
      </w:r>
    </w:p>
    <w:p w:rsidR="002351FA" w:rsidRDefault="00BD73F8">
      <w:pPr>
        <w:pStyle w:val="11"/>
        <w:rPr>
          <w:color w:val="000000" w:themeColor="text1"/>
        </w:rPr>
      </w:pPr>
      <w:r>
        <w:rPr>
          <w:color w:val="000000" w:themeColor="text1"/>
        </w:rPr>
        <w:t>个人信息保护问题自查表</w:t>
      </w:r>
    </w:p>
    <w:p w:rsidR="002351FA" w:rsidRDefault="002351FA">
      <w:pPr>
        <w:pStyle w:val="12"/>
        <w:ind w:firstLineChars="0" w:firstLine="0"/>
      </w:pPr>
    </w:p>
    <w:p w:rsidR="002351FA" w:rsidRDefault="00BD73F8">
      <w:pPr>
        <w:pStyle w:val="12"/>
        <w:ind w:firstLine="640"/>
      </w:pPr>
      <w:r>
        <w:rPr>
          <w:rFonts w:hint="eastAsia"/>
        </w:rPr>
        <w:t>单位名称（盖章）：</w:t>
      </w:r>
    </w:p>
    <w:tbl>
      <w:tblPr>
        <w:tblStyle w:val="a9"/>
        <w:tblW w:w="13892" w:type="dxa"/>
        <w:tblInd w:w="-714" w:type="dxa"/>
        <w:tblLook w:val="04A0" w:firstRow="1" w:lastRow="0" w:firstColumn="1" w:lastColumn="0" w:noHBand="0" w:noVBand="1"/>
      </w:tblPr>
      <w:tblGrid>
        <w:gridCol w:w="851"/>
        <w:gridCol w:w="7229"/>
        <w:gridCol w:w="2977"/>
        <w:gridCol w:w="2835"/>
      </w:tblGrid>
      <w:tr w:rsidR="002351FA">
        <w:trPr>
          <w:trHeight w:val="737"/>
          <w:tblHeader/>
        </w:trPr>
        <w:tc>
          <w:tcPr>
            <w:tcW w:w="851" w:type="dxa"/>
            <w:vAlign w:val="center"/>
          </w:tcPr>
          <w:p w:rsidR="002351FA" w:rsidRDefault="00BD73F8">
            <w:pPr>
              <w:widowControl/>
              <w:spacing w:line="240" w:lineRule="auto"/>
              <w:jc w:val="center"/>
              <w:rPr>
                <w:rFonts w:ascii="黑体" w:eastAsia="黑体" w:hAnsi="黑体"/>
                <w:color w:val="000000" w:themeColor="text1"/>
                <w:sz w:val="28"/>
                <w:szCs w:val="21"/>
              </w:rPr>
            </w:pPr>
            <w:r>
              <w:rPr>
                <w:rFonts w:ascii="黑体" w:eastAsia="黑体" w:hAnsi="黑体" w:hint="eastAsia"/>
                <w:color w:val="000000" w:themeColor="text1"/>
                <w:sz w:val="28"/>
                <w:szCs w:val="21"/>
              </w:rPr>
              <w:t>序号</w:t>
            </w:r>
          </w:p>
        </w:tc>
        <w:tc>
          <w:tcPr>
            <w:tcW w:w="7229" w:type="dxa"/>
            <w:vAlign w:val="center"/>
          </w:tcPr>
          <w:p w:rsidR="002351FA" w:rsidRDefault="00BD73F8">
            <w:pPr>
              <w:widowControl/>
              <w:spacing w:line="240" w:lineRule="auto"/>
              <w:jc w:val="center"/>
              <w:rPr>
                <w:rFonts w:ascii="黑体" w:eastAsia="黑体" w:hAnsi="黑体"/>
                <w:color w:val="000000" w:themeColor="text1"/>
                <w:sz w:val="28"/>
                <w:szCs w:val="21"/>
              </w:rPr>
            </w:pPr>
            <w:r>
              <w:rPr>
                <w:rFonts w:ascii="黑体" w:eastAsia="黑体" w:hAnsi="黑体" w:hint="eastAsia"/>
                <w:color w:val="000000" w:themeColor="text1"/>
                <w:sz w:val="28"/>
                <w:szCs w:val="21"/>
              </w:rPr>
              <w:t>自查内容</w:t>
            </w:r>
          </w:p>
        </w:tc>
        <w:tc>
          <w:tcPr>
            <w:tcW w:w="2977" w:type="dxa"/>
            <w:vAlign w:val="center"/>
          </w:tcPr>
          <w:p w:rsidR="002351FA" w:rsidRDefault="00BD73F8">
            <w:pPr>
              <w:widowControl/>
              <w:spacing w:line="240" w:lineRule="auto"/>
              <w:jc w:val="center"/>
              <w:rPr>
                <w:rFonts w:ascii="黑体" w:eastAsia="黑体" w:hAnsi="黑体"/>
                <w:color w:val="000000" w:themeColor="text1"/>
                <w:sz w:val="28"/>
                <w:szCs w:val="21"/>
              </w:rPr>
            </w:pPr>
            <w:r>
              <w:rPr>
                <w:rFonts w:ascii="黑体" w:eastAsia="黑体" w:hAnsi="黑体" w:hint="eastAsia"/>
                <w:color w:val="000000" w:themeColor="text1"/>
                <w:sz w:val="28"/>
                <w:szCs w:val="21"/>
              </w:rPr>
              <w:t>自查结果</w:t>
            </w:r>
          </w:p>
        </w:tc>
        <w:tc>
          <w:tcPr>
            <w:tcW w:w="2835" w:type="dxa"/>
            <w:vAlign w:val="center"/>
          </w:tcPr>
          <w:p w:rsidR="002351FA" w:rsidRDefault="00BD73F8">
            <w:pPr>
              <w:widowControl/>
              <w:spacing w:line="240" w:lineRule="auto"/>
              <w:jc w:val="center"/>
              <w:rPr>
                <w:rFonts w:ascii="黑体" w:eastAsia="黑体" w:hAnsi="黑体"/>
                <w:color w:val="000000" w:themeColor="text1"/>
                <w:sz w:val="28"/>
                <w:szCs w:val="21"/>
              </w:rPr>
            </w:pPr>
            <w:r>
              <w:rPr>
                <w:rFonts w:ascii="黑体" w:eastAsia="黑体" w:hAnsi="黑体" w:hint="eastAsia"/>
                <w:color w:val="000000" w:themeColor="text1"/>
                <w:sz w:val="28"/>
                <w:szCs w:val="21"/>
              </w:rPr>
              <w:t>整改情况</w:t>
            </w:r>
          </w:p>
        </w:tc>
      </w:tr>
      <w:tr w:rsidR="002351FA">
        <w:trPr>
          <w:trHeight w:val="737"/>
        </w:trPr>
        <w:tc>
          <w:tcPr>
            <w:tcW w:w="851" w:type="dxa"/>
            <w:vAlign w:val="center"/>
          </w:tcPr>
          <w:p w:rsidR="002351FA" w:rsidRDefault="00BD73F8">
            <w:pPr>
              <w:widowControl/>
              <w:spacing w:line="500" w:lineRule="exact"/>
              <w:jc w:val="center"/>
              <w:rPr>
                <w:color w:val="000000" w:themeColor="text1"/>
              </w:rPr>
            </w:pPr>
            <w:r>
              <w:rPr>
                <w:rFonts w:hint="eastAsia"/>
                <w:color w:val="000000" w:themeColor="text1"/>
              </w:rPr>
              <w:t>1</w:t>
            </w:r>
          </w:p>
        </w:tc>
        <w:tc>
          <w:tcPr>
            <w:tcW w:w="7229" w:type="dxa"/>
            <w:vAlign w:val="center"/>
          </w:tcPr>
          <w:p w:rsidR="002351FA" w:rsidRDefault="00BD73F8">
            <w:pPr>
              <w:widowControl/>
              <w:spacing w:line="500" w:lineRule="exact"/>
              <w:rPr>
                <w:color w:val="000000" w:themeColor="text1"/>
                <w:sz w:val="28"/>
                <w:szCs w:val="21"/>
              </w:rPr>
            </w:pPr>
            <w:r>
              <w:rPr>
                <w:color w:val="000000" w:themeColor="text1"/>
                <w:sz w:val="28"/>
                <w:szCs w:val="21"/>
              </w:rPr>
              <w:t>建设运行的网站</w:t>
            </w:r>
            <w:r>
              <w:rPr>
                <w:rFonts w:hint="eastAsia"/>
                <w:color w:val="000000" w:themeColor="text1"/>
                <w:sz w:val="28"/>
                <w:szCs w:val="21"/>
              </w:rPr>
              <w:t>、移动应用（</w:t>
            </w:r>
            <w:r>
              <w:rPr>
                <w:rFonts w:hint="eastAsia"/>
                <w:color w:val="000000" w:themeColor="text1"/>
                <w:sz w:val="28"/>
                <w:szCs w:val="21"/>
              </w:rPr>
              <w:t>App</w:t>
            </w:r>
            <w:r>
              <w:rPr>
                <w:rFonts w:hint="eastAsia"/>
                <w:color w:val="000000" w:themeColor="text1"/>
                <w:sz w:val="28"/>
                <w:szCs w:val="21"/>
              </w:rPr>
              <w:t>）</w:t>
            </w:r>
            <w:r>
              <w:rPr>
                <w:color w:val="000000" w:themeColor="text1"/>
                <w:sz w:val="28"/>
                <w:szCs w:val="21"/>
              </w:rPr>
              <w:t>是否存在过度收集位置、学校、学籍、家长身份证号、联系方式、职业等个人信息。</w:t>
            </w:r>
          </w:p>
        </w:tc>
        <w:tc>
          <w:tcPr>
            <w:tcW w:w="2977" w:type="dxa"/>
            <w:vAlign w:val="center"/>
          </w:tcPr>
          <w:p w:rsidR="002351FA" w:rsidRDefault="002351FA">
            <w:pPr>
              <w:widowControl/>
              <w:spacing w:line="500" w:lineRule="exact"/>
              <w:jc w:val="center"/>
              <w:rPr>
                <w:color w:val="000000" w:themeColor="text1"/>
              </w:rPr>
            </w:pPr>
          </w:p>
        </w:tc>
        <w:tc>
          <w:tcPr>
            <w:tcW w:w="2835" w:type="dxa"/>
            <w:vAlign w:val="center"/>
          </w:tcPr>
          <w:p w:rsidR="002351FA" w:rsidRDefault="002351FA">
            <w:pPr>
              <w:widowControl/>
              <w:spacing w:line="500" w:lineRule="exact"/>
              <w:jc w:val="center"/>
              <w:rPr>
                <w:color w:val="000000" w:themeColor="text1"/>
              </w:rPr>
            </w:pPr>
          </w:p>
        </w:tc>
      </w:tr>
      <w:tr w:rsidR="002351FA">
        <w:trPr>
          <w:trHeight w:val="737"/>
        </w:trPr>
        <w:tc>
          <w:tcPr>
            <w:tcW w:w="851" w:type="dxa"/>
            <w:vAlign w:val="center"/>
          </w:tcPr>
          <w:p w:rsidR="002351FA" w:rsidRDefault="00BD73F8">
            <w:pPr>
              <w:widowControl/>
              <w:spacing w:line="500" w:lineRule="exact"/>
              <w:jc w:val="center"/>
              <w:rPr>
                <w:color w:val="000000" w:themeColor="text1"/>
              </w:rPr>
            </w:pPr>
            <w:r>
              <w:rPr>
                <w:rFonts w:hint="eastAsia"/>
                <w:color w:val="000000" w:themeColor="text1"/>
              </w:rPr>
              <w:t>2</w:t>
            </w:r>
          </w:p>
        </w:tc>
        <w:tc>
          <w:tcPr>
            <w:tcW w:w="7229" w:type="dxa"/>
            <w:vAlign w:val="center"/>
          </w:tcPr>
          <w:p w:rsidR="002351FA" w:rsidRDefault="00BD73F8">
            <w:pPr>
              <w:pStyle w:val="12"/>
              <w:spacing w:line="500" w:lineRule="exact"/>
              <w:ind w:firstLineChars="0" w:firstLine="0"/>
              <w:rPr>
                <w:bCs w:val="0"/>
                <w:color w:val="000000" w:themeColor="text1"/>
                <w:kern w:val="2"/>
                <w:sz w:val="28"/>
                <w:szCs w:val="21"/>
              </w:rPr>
            </w:pPr>
            <w:r>
              <w:rPr>
                <w:bCs w:val="0"/>
                <w:color w:val="000000" w:themeColor="text1"/>
                <w:kern w:val="2"/>
                <w:sz w:val="28"/>
                <w:szCs w:val="21"/>
              </w:rPr>
              <w:t>向合作的第三方机构提供个人信息时，是否向个人信息主体告知合作的第三方机构名称、处理个人信息的目的、方式，是否取得个人信息主体同意。</w:t>
            </w:r>
          </w:p>
        </w:tc>
        <w:tc>
          <w:tcPr>
            <w:tcW w:w="2977" w:type="dxa"/>
            <w:vAlign w:val="center"/>
          </w:tcPr>
          <w:p w:rsidR="002351FA" w:rsidRDefault="002351FA">
            <w:pPr>
              <w:widowControl/>
              <w:spacing w:line="500" w:lineRule="exact"/>
              <w:jc w:val="center"/>
              <w:rPr>
                <w:color w:val="000000" w:themeColor="text1"/>
              </w:rPr>
            </w:pPr>
          </w:p>
        </w:tc>
        <w:tc>
          <w:tcPr>
            <w:tcW w:w="2835" w:type="dxa"/>
            <w:vAlign w:val="center"/>
          </w:tcPr>
          <w:p w:rsidR="002351FA" w:rsidRDefault="002351FA">
            <w:pPr>
              <w:widowControl/>
              <w:spacing w:line="500" w:lineRule="exact"/>
              <w:jc w:val="center"/>
              <w:rPr>
                <w:color w:val="000000" w:themeColor="text1"/>
              </w:rPr>
            </w:pPr>
          </w:p>
        </w:tc>
      </w:tr>
      <w:tr w:rsidR="002351FA">
        <w:trPr>
          <w:trHeight w:val="737"/>
        </w:trPr>
        <w:tc>
          <w:tcPr>
            <w:tcW w:w="851" w:type="dxa"/>
            <w:vAlign w:val="center"/>
          </w:tcPr>
          <w:p w:rsidR="002351FA" w:rsidRDefault="00BD73F8">
            <w:pPr>
              <w:widowControl/>
              <w:spacing w:line="500" w:lineRule="exact"/>
              <w:jc w:val="center"/>
              <w:rPr>
                <w:color w:val="000000" w:themeColor="text1"/>
              </w:rPr>
            </w:pPr>
            <w:r>
              <w:rPr>
                <w:rFonts w:hint="eastAsia"/>
                <w:color w:val="000000" w:themeColor="text1"/>
              </w:rPr>
              <w:t>3</w:t>
            </w:r>
          </w:p>
        </w:tc>
        <w:tc>
          <w:tcPr>
            <w:tcW w:w="7229" w:type="dxa"/>
            <w:vAlign w:val="center"/>
          </w:tcPr>
          <w:p w:rsidR="002351FA" w:rsidRDefault="00BD73F8">
            <w:pPr>
              <w:pStyle w:val="12"/>
              <w:spacing w:line="500" w:lineRule="exact"/>
              <w:ind w:firstLineChars="0" w:firstLine="0"/>
              <w:rPr>
                <w:bCs w:val="0"/>
                <w:color w:val="000000" w:themeColor="text1"/>
                <w:kern w:val="2"/>
                <w:sz w:val="28"/>
                <w:szCs w:val="21"/>
              </w:rPr>
            </w:pPr>
            <w:r>
              <w:rPr>
                <w:bCs w:val="0"/>
                <w:color w:val="000000" w:themeColor="text1"/>
                <w:kern w:val="2"/>
                <w:sz w:val="28"/>
                <w:szCs w:val="21"/>
              </w:rPr>
              <w:t>线下场所以及运营的网站、移动应用（</w:t>
            </w:r>
            <w:r>
              <w:rPr>
                <w:bCs w:val="0"/>
                <w:color w:val="000000" w:themeColor="text1"/>
                <w:kern w:val="2"/>
                <w:sz w:val="28"/>
                <w:szCs w:val="21"/>
              </w:rPr>
              <w:t>App</w:t>
            </w:r>
            <w:r>
              <w:rPr>
                <w:bCs w:val="0"/>
                <w:color w:val="000000" w:themeColor="text1"/>
                <w:kern w:val="2"/>
                <w:sz w:val="28"/>
                <w:szCs w:val="21"/>
              </w:rPr>
              <w:t>）等在使用人脸识别技术时是否落实人脸识别技术应用安全管理相关要求，是否将人脸识别技术作为唯一验证方式。</w:t>
            </w:r>
          </w:p>
        </w:tc>
        <w:tc>
          <w:tcPr>
            <w:tcW w:w="2977" w:type="dxa"/>
            <w:vAlign w:val="center"/>
          </w:tcPr>
          <w:p w:rsidR="002351FA" w:rsidRDefault="002351FA">
            <w:pPr>
              <w:widowControl/>
              <w:spacing w:line="500" w:lineRule="exact"/>
              <w:jc w:val="center"/>
              <w:rPr>
                <w:color w:val="000000" w:themeColor="text1"/>
              </w:rPr>
            </w:pPr>
          </w:p>
        </w:tc>
        <w:tc>
          <w:tcPr>
            <w:tcW w:w="2835" w:type="dxa"/>
            <w:vAlign w:val="center"/>
          </w:tcPr>
          <w:p w:rsidR="002351FA" w:rsidRDefault="002351FA">
            <w:pPr>
              <w:widowControl/>
              <w:spacing w:line="500" w:lineRule="exact"/>
              <w:jc w:val="center"/>
              <w:rPr>
                <w:color w:val="000000" w:themeColor="text1"/>
              </w:rPr>
            </w:pPr>
          </w:p>
        </w:tc>
      </w:tr>
      <w:tr w:rsidR="002351FA">
        <w:trPr>
          <w:trHeight w:val="1227"/>
        </w:trPr>
        <w:tc>
          <w:tcPr>
            <w:tcW w:w="851" w:type="dxa"/>
            <w:vAlign w:val="center"/>
          </w:tcPr>
          <w:p w:rsidR="002351FA" w:rsidRDefault="00BD73F8">
            <w:pPr>
              <w:widowControl/>
              <w:spacing w:line="500" w:lineRule="exact"/>
              <w:jc w:val="center"/>
              <w:rPr>
                <w:color w:val="000000" w:themeColor="text1"/>
              </w:rPr>
            </w:pPr>
            <w:r>
              <w:rPr>
                <w:rFonts w:hint="eastAsia"/>
                <w:color w:val="000000" w:themeColor="text1"/>
              </w:rPr>
              <w:t>4</w:t>
            </w:r>
          </w:p>
        </w:tc>
        <w:tc>
          <w:tcPr>
            <w:tcW w:w="7229" w:type="dxa"/>
            <w:vAlign w:val="center"/>
          </w:tcPr>
          <w:p w:rsidR="002351FA" w:rsidRDefault="00BD73F8">
            <w:pPr>
              <w:pStyle w:val="12"/>
              <w:spacing w:line="500" w:lineRule="exact"/>
              <w:ind w:firstLineChars="0" w:firstLine="0"/>
              <w:rPr>
                <w:bCs w:val="0"/>
                <w:color w:val="000000" w:themeColor="text1"/>
                <w:kern w:val="2"/>
                <w:sz w:val="28"/>
                <w:szCs w:val="21"/>
              </w:rPr>
            </w:pPr>
            <w:bookmarkStart w:id="0" w:name="_GoBack"/>
            <w:bookmarkEnd w:id="0"/>
            <w:r>
              <w:rPr>
                <w:bCs w:val="0"/>
                <w:color w:val="000000" w:themeColor="text1"/>
                <w:kern w:val="2"/>
                <w:sz w:val="28"/>
                <w:szCs w:val="21"/>
              </w:rPr>
              <w:t>是否针对个人信息保护采取有效安全保护措施、存在个人信息泄露风险隐患等。</w:t>
            </w:r>
          </w:p>
        </w:tc>
        <w:tc>
          <w:tcPr>
            <w:tcW w:w="2977" w:type="dxa"/>
            <w:vAlign w:val="center"/>
          </w:tcPr>
          <w:p w:rsidR="002351FA" w:rsidRDefault="002351FA">
            <w:pPr>
              <w:widowControl/>
              <w:spacing w:line="500" w:lineRule="exact"/>
              <w:jc w:val="center"/>
              <w:rPr>
                <w:color w:val="000000" w:themeColor="text1"/>
              </w:rPr>
            </w:pPr>
          </w:p>
        </w:tc>
        <w:tc>
          <w:tcPr>
            <w:tcW w:w="2835" w:type="dxa"/>
            <w:vAlign w:val="center"/>
          </w:tcPr>
          <w:p w:rsidR="002351FA" w:rsidRDefault="002351FA">
            <w:pPr>
              <w:widowControl/>
              <w:spacing w:line="500" w:lineRule="exact"/>
              <w:jc w:val="center"/>
              <w:rPr>
                <w:color w:val="000000" w:themeColor="text1"/>
              </w:rPr>
            </w:pPr>
          </w:p>
        </w:tc>
      </w:tr>
    </w:tbl>
    <w:p w:rsidR="002351FA" w:rsidRDefault="002351FA">
      <w:pPr>
        <w:widowControl/>
        <w:spacing w:line="240" w:lineRule="auto"/>
        <w:ind w:firstLineChars="200" w:firstLine="643"/>
        <w:jc w:val="left"/>
        <w:rPr>
          <w:b/>
          <w:bCs/>
          <w:color w:val="000000" w:themeColor="text1"/>
        </w:rPr>
      </w:pPr>
    </w:p>
    <w:p w:rsidR="002351FA" w:rsidRDefault="00BD73F8">
      <w:pPr>
        <w:widowControl/>
        <w:spacing w:line="500" w:lineRule="exact"/>
        <w:ind w:firstLineChars="200" w:firstLine="643"/>
        <w:jc w:val="left"/>
        <w:rPr>
          <w:b/>
          <w:bCs/>
          <w:color w:val="000000" w:themeColor="text1"/>
        </w:rPr>
      </w:pPr>
      <w:r>
        <w:rPr>
          <w:rFonts w:hint="eastAsia"/>
          <w:b/>
          <w:bCs/>
          <w:color w:val="000000" w:themeColor="text1"/>
        </w:rPr>
        <w:lastRenderedPageBreak/>
        <w:t>填写说明：</w:t>
      </w:r>
    </w:p>
    <w:p w:rsidR="002351FA" w:rsidRDefault="00BD73F8">
      <w:pPr>
        <w:widowControl/>
        <w:spacing w:line="500" w:lineRule="exact"/>
        <w:ind w:firstLineChars="200" w:firstLine="640"/>
        <w:jc w:val="left"/>
        <w:rPr>
          <w:color w:val="000000" w:themeColor="text1"/>
        </w:rPr>
      </w:pPr>
      <w:r>
        <w:rPr>
          <w:rFonts w:hint="eastAsia"/>
          <w:color w:val="000000" w:themeColor="text1"/>
        </w:rPr>
        <w:t>1</w:t>
      </w:r>
      <w:r>
        <w:rPr>
          <w:rFonts w:hint="eastAsia"/>
          <w:color w:val="000000" w:themeColor="text1"/>
        </w:rPr>
        <w:t>.</w:t>
      </w:r>
      <w:r>
        <w:rPr>
          <w:rFonts w:hint="eastAsia"/>
          <w:color w:val="000000" w:themeColor="text1"/>
        </w:rPr>
        <w:t>“自查结果”栏填写内容为“不存在相关问题”、“不涉及”“存在问题（需详细描述问题情况）”。</w:t>
      </w:r>
    </w:p>
    <w:p w:rsidR="002351FA" w:rsidRDefault="00BD73F8">
      <w:pPr>
        <w:widowControl/>
        <w:spacing w:line="500" w:lineRule="exact"/>
        <w:ind w:firstLineChars="200" w:firstLine="640"/>
        <w:jc w:val="left"/>
        <w:rPr>
          <w:rFonts w:ascii="黑体" w:eastAsia="黑体"/>
          <w:bCs/>
          <w:color w:val="000000" w:themeColor="text1"/>
          <w:kern w:val="44"/>
          <w:szCs w:val="44"/>
        </w:rPr>
      </w:pPr>
      <w:r>
        <w:rPr>
          <w:rFonts w:hint="eastAsia"/>
          <w:color w:val="000000" w:themeColor="text1"/>
        </w:rPr>
        <w:t>2</w:t>
      </w:r>
      <w:r>
        <w:rPr>
          <w:rFonts w:hint="eastAsia"/>
          <w:color w:val="000000" w:themeColor="text1"/>
        </w:rPr>
        <w:t>.</w:t>
      </w:r>
      <w:r>
        <w:rPr>
          <w:rFonts w:hint="eastAsia"/>
          <w:color w:val="000000" w:themeColor="text1"/>
        </w:rPr>
        <w:t>“</w:t>
      </w:r>
      <w:r>
        <w:rPr>
          <w:color w:val="000000" w:themeColor="text1"/>
        </w:rPr>
        <w:t>整改情况</w:t>
      </w:r>
      <w:r>
        <w:rPr>
          <w:rFonts w:hint="eastAsia"/>
          <w:color w:val="000000" w:themeColor="text1"/>
        </w:rPr>
        <w:t>”栏填写内容为“不存在相关问题”、“已完成整改（需详细描述整改措施）”、“暂未完成整改（需详细描述，并明确完成时限）”。</w:t>
      </w:r>
    </w:p>
    <w:p w:rsidR="002351FA" w:rsidRDefault="002351FA">
      <w:pPr>
        <w:pStyle w:val="12"/>
        <w:spacing w:line="480" w:lineRule="exact"/>
        <w:ind w:firstLineChars="0" w:firstLine="0"/>
        <w:rPr>
          <w:color w:val="000000" w:themeColor="text1"/>
          <w:sz w:val="28"/>
          <w:szCs w:val="28"/>
        </w:rPr>
      </w:pPr>
    </w:p>
    <w:sectPr w:rsidR="002351FA">
      <w:pgSz w:w="16838" w:h="11906" w:orient="landscape"/>
      <w:pgMar w:top="1531" w:right="1985" w:bottom="1531" w:left="1985"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3F8" w:rsidRDefault="00BD73F8">
      <w:pPr>
        <w:spacing w:line="240" w:lineRule="auto"/>
      </w:pPr>
      <w:r>
        <w:separator/>
      </w:r>
    </w:p>
  </w:endnote>
  <w:endnote w:type="continuationSeparator" w:id="0">
    <w:p w:rsidR="00BD73F8" w:rsidRDefault="00BD7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_GB2312">
    <w:panose1 w:val="02010609060101010101"/>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3F8" w:rsidRDefault="00BD73F8">
      <w:pPr>
        <w:spacing w:line="240" w:lineRule="auto"/>
      </w:pPr>
      <w:r>
        <w:separator/>
      </w:r>
    </w:p>
  </w:footnote>
  <w:footnote w:type="continuationSeparator" w:id="0">
    <w:p w:rsidR="00BD73F8" w:rsidRDefault="00BD73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A45"/>
    <w:rsid w:val="00146DFB"/>
    <w:rsid w:val="00151E17"/>
    <w:rsid w:val="001878BA"/>
    <w:rsid w:val="001C588A"/>
    <w:rsid w:val="001E6DCF"/>
    <w:rsid w:val="002351FA"/>
    <w:rsid w:val="00257E25"/>
    <w:rsid w:val="00270414"/>
    <w:rsid w:val="00351F27"/>
    <w:rsid w:val="003C0D02"/>
    <w:rsid w:val="00422FB7"/>
    <w:rsid w:val="004C26FD"/>
    <w:rsid w:val="00521E1C"/>
    <w:rsid w:val="00533A4E"/>
    <w:rsid w:val="0053413B"/>
    <w:rsid w:val="00581151"/>
    <w:rsid w:val="005B75E3"/>
    <w:rsid w:val="005C3F8F"/>
    <w:rsid w:val="006009F3"/>
    <w:rsid w:val="00617A45"/>
    <w:rsid w:val="006436C3"/>
    <w:rsid w:val="006C1C88"/>
    <w:rsid w:val="0071197E"/>
    <w:rsid w:val="00762AEC"/>
    <w:rsid w:val="007A04C8"/>
    <w:rsid w:val="007A1393"/>
    <w:rsid w:val="008564B3"/>
    <w:rsid w:val="008C4C6F"/>
    <w:rsid w:val="0091076B"/>
    <w:rsid w:val="0093594F"/>
    <w:rsid w:val="00947509"/>
    <w:rsid w:val="009512FB"/>
    <w:rsid w:val="009630F2"/>
    <w:rsid w:val="009E0B7A"/>
    <w:rsid w:val="009E1333"/>
    <w:rsid w:val="00A65C21"/>
    <w:rsid w:val="00AD0035"/>
    <w:rsid w:val="00B236E7"/>
    <w:rsid w:val="00BA67E8"/>
    <w:rsid w:val="00BD73F8"/>
    <w:rsid w:val="00C269AC"/>
    <w:rsid w:val="00D61BF8"/>
    <w:rsid w:val="00F17B67"/>
    <w:rsid w:val="00F92106"/>
    <w:rsid w:val="00F940C7"/>
    <w:rsid w:val="00FC317F"/>
    <w:rsid w:val="02905D4A"/>
    <w:rsid w:val="1A4C3A8A"/>
    <w:rsid w:val="4B2A4B0C"/>
    <w:rsid w:val="7D991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8B891C-FC5C-49B8-995D-D120EC29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560" w:lineRule="exact"/>
      <w:jc w:val="both"/>
    </w:pPr>
    <w:rPr>
      <w:rFonts w:ascii="FangSong_GB2312" w:eastAsia="FangSong_GB2312" w:hAnsi="等线" w:cs="Times New Roman"/>
      <w:kern w:val="2"/>
      <w:sz w:val="32"/>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Subtitle"/>
    <w:basedOn w:val="a"/>
    <w:next w:val="a"/>
    <w:link w:val="a6"/>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a8"/>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标题1"/>
    <w:basedOn w:val="1"/>
    <w:next w:val="12"/>
    <w:link w:val="13"/>
    <w:qFormat/>
    <w:pPr>
      <w:spacing w:before="0" w:after="0" w:line="560" w:lineRule="exact"/>
      <w:jc w:val="center"/>
    </w:pPr>
    <w:rPr>
      <w:rFonts w:ascii="方正小标宋简体" w:eastAsia="方正小标宋简体"/>
      <w:b w:val="0"/>
    </w:rPr>
  </w:style>
  <w:style w:type="paragraph" w:customStyle="1" w:styleId="12">
    <w:name w:val="正文1"/>
    <w:basedOn w:val="11"/>
    <w:link w:val="14"/>
    <w:qFormat/>
    <w:pPr>
      <w:keepNext w:val="0"/>
      <w:keepLines w:val="0"/>
      <w:ind w:firstLineChars="200" w:firstLine="200"/>
      <w:jc w:val="both"/>
      <w:outlineLvl w:val="9"/>
    </w:pPr>
    <w:rPr>
      <w:rFonts w:ascii="FangSong_GB2312" w:eastAsia="FangSong_GB2312"/>
      <w:sz w:val="32"/>
    </w:rPr>
  </w:style>
  <w:style w:type="character" w:customStyle="1" w:styleId="13">
    <w:name w:val="标题1 字符"/>
    <w:basedOn w:val="a0"/>
    <w:link w:val="11"/>
    <w:qFormat/>
    <w:rPr>
      <w:rFonts w:ascii="方正小标宋简体" w:eastAsia="方正小标宋简体"/>
      <w:bCs/>
      <w:kern w:val="44"/>
      <w:sz w:val="44"/>
      <w:szCs w:val="44"/>
    </w:rPr>
  </w:style>
  <w:style w:type="character" w:customStyle="1" w:styleId="10">
    <w:name w:val="标题 1 字符"/>
    <w:basedOn w:val="a0"/>
    <w:link w:val="1"/>
    <w:uiPriority w:val="9"/>
    <w:qFormat/>
    <w:rPr>
      <w:b/>
      <w:bCs/>
      <w:kern w:val="44"/>
      <w:sz w:val="44"/>
      <w:szCs w:val="44"/>
    </w:rPr>
  </w:style>
  <w:style w:type="character" w:customStyle="1" w:styleId="14">
    <w:name w:val="正文1 字符"/>
    <w:basedOn w:val="13"/>
    <w:link w:val="12"/>
    <w:qFormat/>
    <w:rPr>
      <w:rFonts w:ascii="FangSong_GB2312" w:eastAsia="FangSong_GB2312"/>
      <w:bCs/>
      <w:kern w:val="44"/>
      <w:sz w:val="32"/>
      <w:szCs w:val="44"/>
    </w:rPr>
  </w:style>
  <w:style w:type="paragraph" w:customStyle="1" w:styleId="GB">
    <w:name w:val="黑体GB"/>
    <w:basedOn w:val="12"/>
    <w:next w:val="12"/>
    <w:link w:val="GB0"/>
    <w:qFormat/>
    <w:pPr>
      <w:outlineLvl w:val="1"/>
    </w:pPr>
    <w:rPr>
      <w:rFonts w:ascii="黑体" w:eastAsia="黑体"/>
    </w:rPr>
  </w:style>
  <w:style w:type="character" w:customStyle="1" w:styleId="GB0">
    <w:name w:val="黑体GB 字符"/>
    <w:basedOn w:val="14"/>
    <w:link w:val="GB"/>
    <w:qFormat/>
    <w:rPr>
      <w:rFonts w:ascii="黑体" w:eastAsia="黑体"/>
      <w:bCs/>
      <w:kern w:val="44"/>
      <w:sz w:val="32"/>
      <w:szCs w:val="44"/>
    </w:rPr>
  </w:style>
  <w:style w:type="paragraph" w:customStyle="1" w:styleId="GB1">
    <w:name w:val="楷体GB"/>
    <w:basedOn w:val="12"/>
    <w:next w:val="12"/>
    <w:link w:val="GB2"/>
    <w:qFormat/>
    <w:pPr>
      <w:outlineLvl w:val="2"/>
    </w:pPr>
    <w:rPr>
      <w:rFonts w:ascii="楷体_GB2312" w:eastAsia="楷体_GB2312"/>
    </w:rPr>
  </w:style>
  <w:style w:type="character" w:customStyle="1" w:styleId="GB2">
    <w:name w:val="楷体GB 字符"/>
    <w:basedOn w:val="GB0"/>
    <w:link w:val="GB1"/>
    <w:qFormat/>
    <w:rPr>
      <w:rFonts w:ascii="楷体_GB2312" w:eastAsia="楷体_GB2312" w:hAnsi="等线" w:cs="Times New Roman"/>
      <w:bCs/>
      <w:kern w:val="44"/>
      <w:sz w:val="32"/>
      <w:szCs w:val="44"/>
      <w14:ligatures w14:val="none"/>
    </w:rPr>
  </w:style>
  <w:style w:type="paragraph" w:customStyle="1" w:styleId="aa">
    <w:name w:val="网信办"/>
    <w:basedOn w:val="11"/>
    <w:next w:val="11"/>
    <w:link w:val="ab"/>
    <w:qFormat/>
    <w:rPr>
      <w:spacing w:val="-10"/>
    </w:rPr>
  </w:style>
  <w:style w:type="character" w:customStyle="1" w:styleId="ab">
    <w:name w:val="网信办 字符"/>
    <w:basedOn w:val="14"/>
    <w:link w:val="aa"/>
    <w:qFormat/>
    <w:rPr>
      <w:rFonts w:ascii="方正小标宋简体" w:eastAsia="方正小标宋简体"/>
      <w:bCs/>
      <w:spacing w:val="-10"/>
      <w:kern w:val="44"/>
      <w:sz w:val="44"/>
      <w:szCs w:val="44"/>
    </w:rPr>
  </w:style>
  <w:style w:type="character" w:customStyle="1" w:styleId="a4">
    <w:name w:val="正文文本 字符"/>
    <w:basedOn w:val="a0"/>
    <w:link w:val="a3"/>
    <w:uiPriority w:val="99"/>
    <w:semiHidden/>
    <w:qFormat/>
    <w:rPr>
      <w:rFonts w:ascii="FangSong_GB2312" w:eastAsia="FangSong_GB2312"/>
      <w:szCs w:val="24"/>
      <w14:ligatures w14:val="none"/>
    </w:rPr>
  </w:style>
  <w:style w:type="paragraph" w:customStyle="1" w:styleId="ac">
    <w:name w:val="四级标题"/>
    <w:basedOn w:val="12"/>
    <w:next w:val="12"/>
    <w:link w:val="ad"/>
    <w:qFormat/>
    <w:pPr>
      <w:spacing w:line="580" w:lineRule="exact"/>
      <w:outlineLvl w:val="3"/>
    </w:pPr>
    <w:rPr>
      <w:rFonts w:hAnsiTheme="minorHAnsi" w:cstheme="minorBidi"/>
      <w:b/>
      <w:bCs w:val="0"/>
      <w:szCs w:val="32"/>
    </w:rPr>
  </w:style>
  <w:style w:type="character" w:customStyle="1" w:styleId="ad">
    <w:name w:val="四级标题 字符"/>
    <w:basedOn w:val="14"/>
    <w:link w:val="ac"/>
    <w:qFormat/>
    <w:rPr>
      <w:rFonts w:ascii="FangSong_GB2312" w:eastAsia="FangSong_GB2312"/>
      <w:b/>
      <w:bCs w:val="0"/>
      <w:kern w:val="44"/>
      <w:sz w:val="32"/>
      <w:szCs w:val="32"/>
      <w14:ligatures w14:val="none"/>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qFormat/>
    <w:rPr>
      <w:rFonts w:cstheme="majorBidi"/>
      <w:color w:val="0F4761" w:themeColor="accent1" w:themeShade="BF"/>
      <w:sz w:val="28"/>
      <w:szCs w:val="28"/>
      <w14:ligatures w14:val="none"/>
    </w:rPr>
  </w:style>
  <w:style w:type="character" w:customStyle="1" w:styleId="50">
    <w:name w:val="标题 5 字符"/>
    <w:basedOn w:val="a0"/>
    <w:link w:val="5"/>
    <w:uiPriority w:val="9"/>
    <w:semiHidden/>
    <w:qFormat/>
    <w:rPr>
      <w:rFonts w:cstheme="majorBidi"/>
      <w:color w:val="0F4761" w:themeColor="accent1" w:themeShade="BF"/>
      <w:sz w:val="24"/>
      <w:szCs w:val="24"/>
      <w14:ligatures w14:val="none"/>
    </w:rPr>
  </w:style>
  <w:style w:type="character" w:customStyle="1" w:styleId="60">
    <w:name w:val="标题 6 字符"/>
    <w:basedOn w:val="a0"/>
    <w:link w:val="6"/>
    <w:uiPriority w:val="9"/>
    <w:semiHidden/>
    <w:qFormat/>
    <w:rPr>
      <w:rFonts w:cstheme="majorBidi"/>
      <w:b/>
      <w:bCs/>
      <w:color w:val="0F4761" w:themeColor="accent1" w:themeShade="BF"/>
      <w:sz w:val="32"/>
      <w14:ligatures w14:val="none"/>
    </w:rPr>
  </w:style>
  <w:style w:type="character" w:customStyle="1" w:styleId="70">
    <w:name w:val="标题 7 字符"/>
    <w:basedOn w:val="a0"/>
    <w:link w:val="7"/>
    <w:uiPriority w:val="9"/>
    <w:semiHidden/>
    <w:qFormat/>
    <w:rPr>
      <w:rFonts w:cstheme="majorBidi"/>
      <w:b/>
      <w:bCs/>
      <w:color w:val="595959" w:themeColor="text1" w:themeTint="A6"/>
      <w:sz w:val="32"/>
      <w14:ligatures w14:val="none"/>
    </w:rPr>
  </w:style>
  <w:style w:type="character" w:customStyle="1" w:styleId="80">
    <w:name w:val="标题 8 字符"/>
    <w:basedOn w:val="a0"/>
    <w:link w:val="8"/>
    <w:uiPriority w:val="9"/>
    <w:semiHidden/>
    <w:qFormat/>
    <w:rPr>
      <w:rFonts w:cstheme="majorBidi"/>
      <w:color w:val="595959" w:themeColor="text1" w:themeTint="A6"/>
      <w:sz w:val="32"/>
      <w14:ligatures w14:val="none"/>
    </w:rPr>
  </w:style>
  <w:style w:type="character" w:customStyle="1" w:styleId="90">
    <w:name w:val="标题 9 字符"/>
    <w:basedOn w:val="a0"/>
    <w:link w:val="9"/>
    <w:uiPriority w:val="9"/>
    <w:semiHidden/>
    <w:qFormat/>
    <w:rPr>
      <w:rFonts w:eastAsiaTheme="majorEastAsia" w:cstheme="majorBidi"/>
      <w:color w:val="595959" w:themeColor="text1" w:themeTint="A6"/>
      <w:sz w:val="32"/>
      <w14:ligatures w14:val="none"/>
    </w:rPr>
  </w:style>
  <w:style w:type="character" w:customStyle="1" w:styleId="a8">
    <w:name w:val="标题 字符"/>
    <w:basedOn w:val="a0"/>
    <w:link w:val="a7"/>
    <w:uiPriority w:val="10"/>
    <w:qFormat/>
    <w:rPr>
      <w:rFonts w:asciiTheme="majorHAnsi" w:eastAsiaTheme="majorEastAsia" w:hAnsiTheme="majorHAnsi" w:cstheme="majorBidi"/>
      <w:spacing w:val="-10"/>
      <w:kern w:val="28"/>
      <w:sz w:val="56"/>
      <w:szCs w:val="56"/>
      <w14:ligatures w14:val="none"/>
    </w:rPr>
  </w:style>
  <w:style w:type="character" w:customStyle="1" w:styleId="a6">
    <w:name w:val="副标题 字符"/>
    <w:basedOn w:val="a0"/>
    <w:link w:val="a5"/>
    <w:uiPriority w:val="11"/>
    <w:qFormat/>
    <w:rPr>
      <w:rFonts w:asciiTheme="majorHAnsi" w:eastAsiaTheme="majorEastAsia" w:hAnsiTheme="majorHAnsi" w:cstheme="majorBidi"/>
      <w:color w:val="595959" w:themeColor="text1" w:themeTint="A6"/>
      <w:spacing w:val="15"/>
      <w:sz w:val="28"/>
      <w:szCs w:val="28"/>
      <w14:ligatures w14:val="none"/>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qFormat/>
    <w:rPr>
      <w:rFonts w:ascii="FangSong_GB2312" w:eastAsia="FangSong_GB2312" w:hAnsi="等线" w:cs="Times New Roman"/>
      <w:i/>
      <w:iCs/>
      <w:color w:val="404040" w:themeColor="text1" w:themeTint="BF"/>
      <w:sz w:val="32"/>
      <w14:ligatures w14:val="none"/>
    </w:rPr>
  </w:style>
  <w:style w:type="paragraph" w:styleId="af0">
    <w:name w:val="List Paragraph"/>
    <w:basedOn w:val="a"/>
    <w:uiPriority w:val="34"/>
    <w:qFormat/>
    <w:pPr>
      <w:ind w:left="720"/>
      <w:contextualSpacing/>
    </w:pPr>
  </w:style>
  <w:style w:type="character" w:customStyle="1" w:styleId="15">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qFormat/>
    <w:rPr>
      <w:rFonts w:ascii="FangSong_GB2312" w:eastAsia="FangSong_GB2312" w:hAnsi="等线" w:cs="Times New Roman"/>
      <w:i/>
      <w:iCs/>
      <w:color w:val="0F4761" w:themeColor="accent1" w:themeShade="BF"/>
      <w:sz w:val="32"/>
      <w14:ligatures w14:val="none"/>
    </w:rPr>
  </w:style>
  <w:style w:type="character" w:customStyle="1" w:styleId="16">
    <w:name w:val="明显参考1"/>
    <w:basedOn w:val="a0"/>
    <w:uiPriority w:val="32"/>
    <w:qFormat/>
    <w:rPr>
      <w:b/>
      <w:bCs/>
      <w:smallCaps/>
      <w:color w:val="0F4761" w:themeColor="accent1" w:themeShade="BF"/>
      <w:spacing w:val="5"/>
    </w:rPr>
  </w:style>
  <w:style w:type="paragraph" w:customStyle="1" w:styleId="17">
    <w:name w:val="修订1"/>
    <w:hidden/>
    <w:uiPriority w:val="99"/>
    <w:unhideWhenUsed/>
    <w:qFormat/>
    <w:rPr>
      <w:rFonts w:ascii="FangSong_GB2312" w:eastAsia="FangSong_GB2312" w:hAnsi="等线" w:cs="Times New Roman"/>
      <w:kern w:val="2"/>
      <w:sz w:val="32"/>
      <w:szCs w:val="22"/>
    </w:rPr>
  </w:style>
  <w:style w:type="paragraph" w:styleId="af3">
    <w:name w:val="header"/>
    <w:basedOn w:val="a"/>
    <w:link w:val="af4"/>
    <w:uiPriority w:val="99"/>
    <w:unhideWhenUsed/>
    <w:rsid w:val="007A139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f4">
    <w:name w:val="页眉 字符"/>
    <w:basedOn w:val="a0"/>
    <w:link w:val="af3"/>
    <w:uiPriority w:val="99"/>
    <w:rsid w:val="007A1393"/>
    <w:rPr>
      <w:rFonts w:ascii="FangSong_GB2312" w:eastAsia="FangSong_GB2312" w:hAnsi="等线" w:cs="Times New Roman"/>
      <w:kern w:val="2"/>
      <w:sz w:val="18"/>
      <w:szCs w:val="18"/>
    </w:rPr>
  </w:style>
  <w:style w:type="paragraph" w:styleId="af5">
    <w:name w:val="footer"/>
    <w:basedOn w:val="a"/>
    <w:link w:val="af6"/>
    <w:uiPriority w:val="99"/>
    <w:unhideWhenUsed/>
    <w:rsid w:val="007A1393"/>
    <w:pPr>
      <w:tabs>
        <w:tab w:val="center" w:pos="4153"/>
        <w:tab w:val="right" w:pos="8306"/>
      </w:tabs>
      <w:snapToGrid w:val="0"/>
      <w:spacing w:line="240" w:lineRule="atLeast"/>
      <w:jc w:val="left"/>
    </w:pPr>
    <w:rPr>
      <w:sz w:val="18"/>
      <w:szCs w:val="18"/>
    </w:rPr>
  </w:style>
  <w:style w:type="character" w:customStyle="1" w:styleId="af6">
    <w:name w:val="页脚 字符"/>
    <w:basedOn w:val="a0"/>
    <w:link w:val="af5"/>
    <w:uiPriority w:val="99"/>
    <w:rsid w:val="007A1393"/>
    <w:rPr>
      <w:rFonts w:ascii="FangSong_GB2312" w:eastAsia="FangSong_GB2312" w:hAnsi="等线"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62</Words>
  <Characters>357</Characters>
  <Application>Microsoft Office Word</Application>
  <DocSecurity>0</DocSecurity>
  <Lines>2</Lines>
  <Paragraphs>1</Paragraphs>
  <ScaleCrop>false</ScaleCrop>
  <Company>山东省教育厅</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琛 王</dc:creator>
  <cp:lastModifiedBy>郝荣霞</cp:lastModifiedBy>
  <cp:revision>8</cp:revision>
  <dcterms:created xsi:type="dcterms:W3CDTF">2026-05-21T06:20:00Z</dcterms:created>
  <dcterms:modified xsi:type="dcterms:W3CDTF">2026-06-03T09:45:00Z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eyJoZGlkIjoiZTlhNWMyYjJkNjY0Y2FhYjA5NmM1ODVjZWVlMDcxNzIiLCJ1c2VySWQiOiIxNjMxNzA4NDI3In0=</vt:lpwstr>
  </property>
  <property fmtid="{D5CDD505-2E9C-101B-9397-08002B2CF9AE}" pid="3" name="KSOProductBuildVer">
    <vt:lpwstr>2052-12.1.0.23542</vt:lpwstr>
  </property>
  <property fmtid="{D5CDD505-2E9C-101B-9397-08002B2CF9AE}" pid="4" name="ICV">
    <vt:lpwstr>F5055340657F4C8A876498B7ED808922_13</vt:lpwstr>
  </property>
</Properties>
</file>